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A351" w14:textId="5C9ED6BC" w:rsidR="006F6670" w:rsidRDefault="001C50F5">
      <w:r>
        <w:rPr>
          <w:noProof/>
        </w:rPr>
        <w:pict w14:anchorId="5126D450">
          <v:oval id="_x0000_s1060" style="position:absolute;left:0;text-align:left;margin-left:25.85pt;margin-top:663.95pt;width:85.05pt;height:85.05pt;z-index:251686912;mso-position-horizontal-relative:text;mso-position-vertical-relative:text" strokecolor="gray [1629]" strokeweight="4.5pt">
            <v:textbox inset="5.85pt,.7pt,5.85pt,.7pt"/>
          </v:oval>
        </w:pict>
      </w:r>
      <w:r w:rsidR="009470E5">
        <w:rPr>
          <w:noProof/>
        </w:rPr>
        <w:pict w14:anchorId="2DD8F0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143.4pt;margin-top:177.75pt;width:368.8pt;height:0;z-index:251699200" o:connectortype="straight" strokecolor="black [3213]" strokeweight="4.5pt"/>
        </w:pict>
      </w:r>
      <w:r w:rsidR="009470E5">
        <w:rPr>
          <w:noProof/>
        </w:rPr>
        <w:pict w14:anchorId="300A3994"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132.35pt;margin-top:126.95pt;width:377.35pt;height:95.4pt;z-index:251698176" filled="f" stroked="f">
            <v:textbox inset="5.85pt,.7pt,5.85pt,.7pt">
              <w:txbxContent>
                <w:p w14:paraId="52569B9A" w14:textId="6D7EAD17" w:rsidR="009470E5" w:rsidRDefault="009470E5" w:rsidP="009470E5">
                  <w:pPr>
                    <w:rPr>
                      <w:rFonts w:ascii="AR P丸ゴシック体E" w:eastAsia="AR P丸ゴシック体E"/>
                      <w:color w:val="000000" w:themeColor="text1"/>
                      <w:sz w:val="72"/>
                      <w:szCs w:val="96"/>
                    </w:rPr>
                  </w:pPr>
                  <w:r w:rsidRPr="009470E5">
                    <w:rPr>
                      <w:rFonts w:ascii="AR P丸ゴシック体E" w:eastAsia="AR P丸ゴシック体E" w:hint="eastAsia"/>
                      <w:color w:val="000000" w:themeColor="text1"/>
                      <w:sz w:val="72"/>
                      <w:szCs w:val="96"/>
                    </w:rPr>
                    <w:t>1</w:t>
                  </w:r>
                  <w:r w:rsidRPr="009470E5">
                    <w:rPr>
                      <w:rFonts w:ascii="AR P丸ゴシック体E" w:eastAsia="AR P丸ゴシック体E" w:hint="eastAsia"/>
                      <w:color w:val="000000" w:themeColor="text1"/>
                      <w:sz w:val="72"/>
                      <w:szCs w:val="96"/>
                    </w:rPr>
                    <w:t>等</w:t>
                  </w:r>
                </w:p>
                <w:p w14:paraId="476E0D0C" w14:textId="63F76C29" w:rsidR="009470E5" w:rsidRPr="009470E5" w:rsidRDefault="009470E5" w:rsidP="009470E5">
                  <w:pPr>
                    <w:rPr>
                      <w:rFonts w:ascii="AR P丸ゴシック体E" w:eastAsia="AR P丸ゴシック体E"/>
                      <w:color w:val="000000" w:themeColor="text1"/>
                      <w:sz w:val="40"/>
                      <w:szCs w:val="40"/>
                    </w:rPr>
                  </w:pPr>
                  <w:r w:rsidRPr="009470E5">
                    <w:rPr>
                      <w:rFonts w:ascii="Cambria Math" w:eastAsia="AR P丸ゴシック体E" w:hAnsi="Cambria Math" w:cs="Cambria Math" w:hint="eastAsia"/>
                      <w:color w:val="000000" w:themeColor="text1"/>
                      <w:sz w:val="40"/>
                      <w:szCs w:val="40"/>
                    </w:rPr>
                    <w:t>▶</w:t>
                  </w:r>
                  <w:r w:rsidRPr="009470E5">
                    <w:rPr>
                      <w:rFonts w:ascii="AR P丸ゴシック体E" w:eastAsia="AR P丸ゴシック体E" w:hint="eastAsia"/>
                      <w:color w:val="000000" w:themeColor="text1"/>
                      <w:sz w:val="40"/>
                      <w:szCs w:val="40"/>
                    </w:rPr>
                    <w:t>(条件)：マスに止まればOK！</w:t>
                  </w:r>
                </w:p>
                <w:p w14:paraId="6809BB0F" w14:textId="77777777" w:rsidR="009470E5" w:rsidRPr="009470E5" w:rsidRDefault="009470E5" w:rsidP="009470E5">
                  <w:pPr>
                    <w:rPr>
                      <w:rFonts w:hint="eastAsia"/>
                      <w:color w:val="000000" w:themeColor="text1"/>
                      <w:sz w:val="200"/>
                      <w:szCs w:val="220"/>
                    </w:rPr>
                  </w:pPr>
                </w:p>
              </w:txbxContent>
            </v:textbox>
          </v:shape>
        </w:pict>
      </w:r>
      <w:r w:rsidR="00CA0888">
        <w:rPr>
          <w:noProof/>
        </w:rPr>
        <w:pict w14:anchorId="300A3994">
          <v:shape id="_x0000_s1070" type="#_x0000_t202" style="position:absolute;left:0;text-align:left;margin-left:135.55pt;margin-top:670.6pt;width:374.15pt;height:63.55pt;z-index:251697152" filled="f" stroked="f">
            <v:textbox inset="5.85pt,.7pt,5.85pt,.7pt">
              <w:txbxContent>
                <w:p w14:paraId="5A646648" w14:textId="04A10E51" w:rsidR="00CA0888" w:rsidRPr="00CA0888" w:rsidRDefault="00CA0888" w:rsidP="00CA0888">
                  <w:pPr>
                    <w:rPr>
                      <w:color w:val="595959" w:themeColor="text1" w:themeTint="A6"/>
                      <w:sz w:val="72"/>
                      <w:szCs w:val="96"/>
                    </w:rPr>
                  </w:pPr>
                  <w:r w:rsidRPr="00CA0888">
                    <w:rPr>
                      <w:rFonts w:ascii="AR P丸ゴシック体E" w:eastAsia="AR P丸ゴシック体E" w:hint="eastAsia"/>
                      <w:color w:val="595959" w:themeColor="text1" w:themeTint="A6"/>
                      <w:sz w:val="72"/>
                      <w:szCs w:val="96"/>
                    </w:rPr>
                    <w:t>ハズレ</w:t>
                  </w:r>
                </w:p>
                <w:p w14:paraId="58B4ACC0" w14:textId="77777777" w:rsidR="00CA0888" w:rsidRDefault="00CA0888" w:rsidP="00CA0888"/>
              </w:txbxContent>
            </v:textbox>
          </v:shape>
        </w:pict>
      </w:r>
      <w:r w:rsidR="00CA0888">
        <w:rPr>
          <w:noProof/>
        </w:rPr>
        <w:pict w14:anchorId="2DD8F0FE">
          <v:shape id="_x0000_s1069" type="#_x0000_t32" style="position:absolute;left:0;text-align:left;margin-left:143.4pt;margin-top:720.75pt;width:366.3pt;height:.05pt;z-index:251696128" o:connectortype="straight" strokecolor="#5a5a5a [2109]" strokeweight="4.5pt"/>
        </w:pict>
      </w:r>
      <w:r w:rsidR="00CA0888">
        <w:rPr>
          <w:noProof/>
        </w:rPr>
        <w:pict w14:anchorId="2DD8F0FE">
          <v:shape id="_x0000_s1068" type="#_x0000_t32" style="position:absolute;left:0;text-align:left;margin-left:143.4pt;margin-top:618.45pt;width:366.3pt;height:.05pt;z-index:251695104" o:connectortype="straight" strokecolor="#33caff" strokeweight="4.5pt"/>
        </w:pict>
      </w:r>
      <w:r w:rsidR="00CA0888">
        <w:rPr>
          <w:noProof/>
        </w:rPr>
        <w:pict w14:anchorId="300A3994">
          <v:shape id="_x0000_s1064" type="#_x0000_t202" style="position:absolute;left:0;text-align:left;margin-left:135.55pt;margin-top:570.3pt;width:326.2pt;height:74.95pt;z-index:251691008" filled="f" stroked="f">
            <v:textbox inset="5.85pt,.7pt,5.85pt,.7pt">
              <w:txbxContent>
                <w:p w14:paraId="2F73FEC4" w14:textId="3367A532" w:rsidR="003A767C" w:rsidRPr="00CA0888" w:rsidRDefault="003A767C" w:rsidP="003A767C">
                  <w:pPr>
                    <w:rPr>
                      <w:sz w:val="72"/>
                      <w:szCs w:val="96"/>
                    </w:rPr>
                  </w:pPr>
                  <w:r w:rsidRPr="00CA0888">
                    <w:rPr>
                      <w:rFonts w:ascii="AR P丸ゴシック体E" w:eastAsia="AR P丸ゴシック体E" w:hint="eastAsia"/>
                      <w:color w:val="33CAFF"/>
                      <w:sz w:val="72"/>
                      <w:szCs w:val="96"/>
                    </w:rPr>
                    <w:t>5</w:t>
                  </w:r>
                  <w:r w:rsidRPr="00CA0888">
                    <w:rPr>
                      <w:rFonts w:ascii="AR P丸ゴシック体E" w:eastAsia="AR P丸ゴシック体E" w:hint="eastAsia"/>
                      <w:color w:val="33CAFF"/>
                      <w:sz w:val="72"/>
                      <w:szCs w:val="96"/>
                    </w:rPr>
                    <w:t>等</w:t>
                  </w:r>
                </w:p>
                <w:p w14:paraId="4264BBE6" w14:textId="77777777" w:rsidR="00CA0888" w:rsidRDefault="00CA0888"/>
              </w:txbxContent>
            </v:textbox>
          </v:shape>
        </w:pict>
      </w:r>
      <w:r w:rsidR="00CA0888">
        <w:rPr>
          <w:noProof/>
        </w:rPr>
        <w:pict w14:anchorId="2DD8F0FE">
          <v:shape id="_x0000_s1066" type="#_x0000_t32" style="position:absolute;left:0;text-align:left;margin-left:140.95pt;margin-top:403.45pt;width:368.75pt;height:.05pt;z-index:251693056" o:connectortype="straight" strokecolor="#ff3f3f" strokeweight="4.5pt"/>
        </w:pict>
      </w:r>
      <w:r w:rsidR="00CA0888">
        <w:rPr>
          <w:noProof/>
        </w:rPr>
        <w:pict w14:anchorId="2DD8F0FE">
          <v:shape id="_x0000_s1067" type="#_x0000_t32" style="position:absolute;left:0;text-align:left;margin-left:143.4pt;margin-top:511.7pt;width:366.3pt;height:.05pt;z-index:251694080" o:connectortype="straight" strokecolor="#6fdd43" strokeweight="4.5pt"/>
        </w:pict>
      </w:r>
      <w:r w:rsidR="00CA0888">
        <w:rPr>
          <w:noProof/>
        </w:rPr>
        <w:pict w14:anchorId="300A3994">
          <v:shape id="_x0000_s1063" type="#_x0000_t202" style="position:absolute;left:0;text-align:left;margin-left:135.55pt;margin-top:462.55pt;width:368.8pt;height:67.55pt;z-index:251689984" filled="f" stroked="f">
            <v:textbox inset="5.85pt,.7pt,5.85pt,.7pt">
              <w:txbxContent>
                <w:p w14:paraId="7035B994" w14:textId="38AD61BC" w:rsidR="00CA0888" w:rsidRPr="00CA0888" w:rsidRDefault="003A767C" w:rsidP="003A767C">
                  <w:pPr>
                    <w:rPr>
                      <w:rFonts w:ascii="AR P丸ゴシック体E" w:eastAsia="AR P丸ゴシック体E" w:hint="eastAsia"/>
                      <w:color w:val="6FDD43"/>
                      <w:sz w:val="72"/>
                      <w:szCs w:val="96"/>
                    </w:rPr>
                  </w:pPr>
                  <w:r w:rsidRPr="00CA0888">
                    <w:rPr>
                      <w:rFonts w:ascii="AR P丸ゴシック体E" w:eastAsia="AR P丸ゴシック体E" w:hint="eastAsia"/>
                      <w:color w:val="6FDD43"/>
                      <w:sz w:val="72"/>
                      <w:szCs w:val="96"/>
                    </w:rPr>
                    <w:t>4</w:t>
                  </w:r>
                  <w:r w:rsidRPr="00CA0888">
                    <w:rPr>
                      <w:rFonts w:ascii="AR P丸ゴシック体E" w:eastAsia="AR P丸ゴシック体E" w:hint="eastAsia"/>
                      <w:color w:val="6FDD43"/>
                      <w:sz w:val="72"/>
                      <w:szCs w:val="96"/>
                    </w:rPr>
                    <w:t>等</w:t>
                  </w:r>
                </w:p>
                <w:p w14:paraId="50620FC1" w14:textId="2D6A08FE" w:rsidR="00CA0888" w:rsidRPr="00CA0888" w:rsidRDefault="00CA0888" w:rsidP="00CA0888">
                  <w:pPr>
                    <w:rPr>
                      <w:rFonts w:ascii="AR P悠々ゴシック体E" w:eastAsia="AR P悠々ゴシック体E" w:hint="eastAsia"/>
                      <w:sz w:val="260"/>
                      <w:szCs w:val="280"/>
                    </w:rPr>
                  </w:pPr>
                </w:p>
                <w:p w14:paraId="51CF5252" w14:textId="77777777" w:rsidR="003A767C" w:rsidRDefault="003A767C" w:rsidP="003A767C"/>
              </w:txbxContent>
            </v:textbox>
          </v:shape>
        </w:pict>
      </w:r>
      <w:r w:rsidR="00CA0888">
        <w:rPr>
          <w:noProof/>
        </w:rPr>
        <w:pict w14:anchorId="300A3994">
          <v:shape id="_x0000_s1062" type="#_x0000_t202" style="position:absolute;left:0;text-align:left;margin-left:135.55pt;margin-top:355.8pt;width:374.15pt;height:61.55pt;z-index:251688960" filled="f" stroked="f">
            <v:textbox inset="5.85pt,.7pt,5.85pt,.7pt">
              <w:txbxContent>
                <w:p w14:paraId="244D12A5" w14:textId="4D00BFC7" w:rsidR="003A767C" w:rsidRPr="003A767C" w:rsidRDefault="003A767C" w:rsidP="003A767C">
                  <w:pPr>
                    <w:rPr>
                      <w:rFonts w:hint="eastAsia"/>
                      <w:sz w:val="72"/>
                      <w:szCs w:val="96"/>
                    </w:rPr>
                  </w:pPr>
                  <w:r w:rsidRPr="003A767C">
                    <w:rPr>
                      <w:rFonts w:ascii="AR P丸ゴシック体E" w:eastAsia="AR P丸ゴシック体E" w:hint="eastAsia"/>
                      <w:color w:val="FF3F3F"/>
                      <w:sz w:val="72"/>
                      <w:szCs w:val="96"/>
                    </w:rPr>
                    <w:t>3</w:t>
                  </w:r>
                  <w:r w:rsidRPr="003A767C">
                    <w:rPr>
                      <w:rFonts w:ascii="AR P丸ゴシック体E" w:eastAsia="AR P丸ゴシック体E" w:hint="eastAsia"/>
                      <w:color w:val="FF3F3F"/>
                      <w:sz w:val="72"/>
                      <w:szCs w:val="96"/>
                    </w:rPr>
                    <w:t>等</w:t>
                  </w:r>
                </w:p>
              </w:txbxContent>
            </v:textbox>
          </v:shape>
        </w:pict>
      </w:r>
      <w:r w:rsidR="003A767C">
        <w:rPr>
          <w:noProof/>
        </w:rPr>
        <w:pict w14:anchorId="2DD8F0FE">
          <v:shape id="_x0000_s1065" type="#_x0000_t32" style="position:absolute;left:0;text-align:left;margin-left:140.9pt;margin-top:309.1pt;width:368.8pt;height:0;z-index:251692032" o:connectortype="straight" strokecolor="#ffc000" strokeweight="4.5pt"/>
        </w:pict>
      </w:r>
      <w:r w:rsidR="003A767C">
        <w:rPr>
          <w:noProof/>
        </w:rPr>
        <w:pict w14:anchorId="300A3994">
          <v:shape id="_x0000_s1061" type="#_x0000_t202" style="position:absolute;left:0;text-align:left;margin-left:132.35pt;margin-top:258.95pt;width:377.35pt;height:64.05pt;z-index:251687936" filled="f" stroked="f">
            <v:textbox inset="5.85pt,.7pt,5.85pt,.7pt">
              <w:txbxContent>
                <w:p w14:paraId="55A0F4E6" w14:textId="102A8853" w:rsidR="003A767C" w:rsidRPr="003A767C" w:rsidRDefault="003A767C">
                  <w:pPr>
                    <w:rPr>
                      <w:rFonts w:hint="eastAsia"/>
                      <w:sz w:val="72"/>
                      <w:szCs w:val="96"/>
                    </w:rPr>
                  </w:pPr>
                  <w:r w:rsidRPr="003A767C">
                    <w:rPr>
                      <w:rFonts w:ascii="AR P丸ゴシック体E" w:eastAsia="AR P丸ゴシック体E" w:hint="eastAsia"/>
                      <w:color w:val="FFC000"/>
                      <w:sz w:val="72"/>
                      <w:szCs w:val="96"/>
                    </w:rPr>
                    <w:t>2等</w:t>
                  </w:r>
                </w:p>
              </w:txbxContent>
            </v:textbox>
          </v:shape>
        </w:pict>
      </w:r>
      <w:r w:rsidR="003A767C">
        <w:rPr>
          <w:noProof/>
        </w:rPr>
        <w:pict w14:anchorId="3A578918">
          <v:shape id="_x0000_s1059" type="#_x0000_t202" style="position:absolute;left:0;text-align:left;margin-left:14.4pt;margin-top:544.95pt;width:121.15pt;height:114.2pt;z-index:251685888" filled="f" stroked="f">
            <v:textbox style="mso-next-textbox:#_x0000_s1059" inset="5.85pt,.7pt,5.85pt,.7pt">
              <w:txbxContent>
                <w:p w14:paraId="17721344" w14:textId="77777777" w:rsidR="003A767C" w:rsidRDefault="003A767C" w:rsidP="003A767C">
                  <w:r>
                    <w:rPr>
                      <w:noProof/>
                    </w:rPr>
                    <w:drawing>
                      <wp:inline distT="0" distB="0" distL="0" distR="0" wp14:anchorId="0E59D7D8" wp14:editId="2C8CCD60">
                        <wp:extent cx="1208664" cy="1197042"/>
                        <wp:effectExtent l="0" t="0" r="0" b="0"/>
                        <wp:docPr id="208162081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1620811" name="図 1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664" cy="1197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767C">
        <w:rPr>
          <w:noProof/>
        </w:rPr>
        <w:pict w14:anchorId="3A578918">
          <v:shape id="_x0000_s1058" type="#_x0000_t202" style="position:absolute;left:0;text-align:left;margin-left:14.4pt;margin-top:439.7pt;width:121.15pt;height:124.9pt;z-index:251684864" filled="f" stroked="f">
            <v:textbox style="mso-next-textbox:#_x0000_s1058" inset="5.85pt,.7pt,5.85pt,.7pt">
              <w:txbxContent>
                <w:p w14:paraId="2210D989" w14:textId="77777777" w:rsidR="003A767C" w:rsidRDefault="003A767C" w:rsidP="003A767C">
                  <w:r>
                    <w:rPr>
                      <w:noProof/>
                    </w:rPr>
                    <w:drawing>
                      <wp:inline distT="0" distB="0" distL="0" distR="0" wp14:anchorId="7B761556" wp14:editId="2C62AF19">
                        <wp:extent cx="1208664" cy="1197042"/>
                        <wp:effectExtent l="0" t="0" r="0" b="0"/>
                        <wp:docPr id="1753607738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3607738" name="図 1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664" cy="1197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767C">
        <w:rPr>
          <w:noProof/>
        </w:rPr>
        <w:pict w14:anchorId="3A578918">
          <v:shape id="_x0000_s1057" type="#_x0000_t202" style="position:absolute;left:0;text-align:left;margin-left:14.4pt;margin-top:332.95pt;width:121.15pt;height:119.45pt;z-index:251683840" filled="f" stroked="f">
            <v:textbox style="mso-next-textbox:#_x0000_s1057" inset="5.85pt,.7pt,5.85pt,.7pt">
              <w:txbxContent>
                <w:p w14:paraId="649B1BB7" w14:textId="77777777" w:rsidR="003A767C" w:rsidRDefault="003A767C" w:rsidP="003A767C">
                  <w:r>
                    <w:rPr>
                      <w:noProof/>
                    </w:rPr>
                    <w:drawing>
                      <wp:inline distT="0" distB="0" distL="0" distR="0" wp14:anchorId="2D831B64" wp14:editId="40E7CB39">
                        <wp:extent cx="1208664" cy="1197042"/>
                        <wp:effectExtent l="0" t="0" r="0" b="0"/>
                        <wp:docPr id="7452220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522203" name="図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664" cy="1197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767C">
        <w:rPr>
          <w:noProof/>
        </w:rPr>
        <w:pict w14:anchorId="3A578918">
          <v:shape id="_x0000_s1039" type="#_x0000_t202" style="position:absolute;left:0;text-align:left;margin-left:14.4pt;margin-top:229.15pt;width:109.5pt;height:103.8pt;z-index:251667456" filled="f" stroked="f">
            <v:textbox style="mso-next-textbox:#_x0000_s1039" inset="5.85pt,.7pt,5.85pt,.7pt">
              <w:txbxContent>
                <w:p w14:paraId="7594000F" w14:textId="77777777" w:rsidR="00B07206" w:rsidRDefault="00B07206" w:rsidP="00B07206">
                  <w:r>
                    <w:rPr>
                      <w:noProof/>
                    </w:rPr>
                    <w:drawing>
                      <wp:inline distT="0" distB="0" distL="0" distR="0" wp14:anchorId="49D32594" wp14:editId="42E4AEDC">
                        <wp:extent cx="1190709" cy="1179261"/>
                        <wp:effectExtent l="0" t="0" r="0" b="0"/>
                        <wp:docPr id="28889949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0304996" name="図 1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664" cy="1197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767C">
        <w:rPr>
          <w:noProof/>
        </w:rPr>
        <w:pict w14:anchorId="3A578918">
          <v:shape id="_x0000_s1038" type="#_x0000_t202" style="position:absolute;left:0;text-align:left;margin-left:-.7pt;margin-top:107pt;width:149.75pt;height:135.55pt;z-index:251666432" filled="f" stroked="f">
            <v:textbox style="mso-next-textbox:#_x0000_s1038" inset="5.85pt,.7pt,5.85pt,.7pt">
              <w:txbxContent>
                <w:p w14:paraId="007DB79F" w14:textId="77777777" w:rsidR="00773A53" w:rsidRDefault="00773A53" w:rsidP="00773A53">
                  <w:r>
                    <w:rPr>
                      <w:noProof/>
                    </w:rPr>
                    <w:drawing>
                      <wp:inline distT="0" distB="0" distL="0" distR="0" wp14:anchorId="71F9FB7E" wp14:editId="200DCA93">
                        <wp:extent cx="1509351" cy="1451930"/>
                        <wp:effectExtent l="0" t="0" r="0" b="0"/>
                        <wp:docPr id="2068661525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7754683" name="図 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1892" cy="1483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499B">
        <w:rPr>
          <w:noProof/>
        </w:rPr>
        <w:pict w14:anchorId="54C80156">
          <v:shape id="_x0000_s1033" type="#_x0000_t202" style="position:absolute;left:0;text-align:left;margin-left:375.6pt;margin-top:28.05pt;width:49.6pt;height:39.8pt;z-index:251674624" filled="f" stroked="f">
            <v:textbox style="mso-next-textbox:#_x0000_s1033" inset="5.85pt,.7pt,5.85pt,.7pt">
              <w:txbxContent>
                <w:p w14:paraId="2FEEF774" w14:textId="77777777" w:rsidR="00C64F54" w:rsidRDefault="00C64F54" w:rsidP="00C64F54">
                  <w:r>
                    <w:rPr>
                      <w:noProof/>
                    </w:rPr>
                    <w:drawing>
                      <wp:inline distT="0" distB="0" distL="0" distR="0" wp14:anchorId="7D97F3FB" wp14:editId="5F5EE850">
                        <wp:extent cx="315096" cy="391174"/>
                        <wp:effectExtent l="0" t="0" r="27940" b="46990"/>
                        <wp:docPr id="2116863851" name="図 3" descr="アイコン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9624322" name="図 3" descr="アイコン&#10;&#10;AI 生成コンテンツは誤りを含む可能性があります。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9344798">
                                  <a:off x="0" y="0"/>
                                  <a:ext cx="344092" cy="427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499B">
        <w:rPr>
          <w:noProof/>
        </w:rPr>
        <w:pict w14:anchorId="7600402C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8" type="#_x0000_t12" style="position:absolute;left:0;text-align:left;margin-left:367.55pt;margin-top:51.55pt;width:12pt;height:12.75pt;z-index:251677696" fillcolor="yellow" strokecolor="#ffc000" strokeweight="1.5pt">
            <v:textbox inset="5.85pt,.7pt,5.85pt,.7pt"/>
          </v:shape>
        </w:pict>
      </w:r>
      <w:r w:rsidR="005E499B">
        <w:rPr>
          <w:noProof/>
        </w:rPr>
        <w:pict w14:anchorId="7600402C">
          <v:shape id="_x0000_s1047" type="#_x0000_t12" style="position:absolute;left:0;text-align:left;margin-left:405.3pt;margin-top:20.1pt;width:15.05pt;height:15.4pt;z-index:251676672" fillcolor="yellow" strokecolor="#ffc000" strokeweight="1.5pt">
            <v:textbox inset="5.85pt,.7pt,5.85pt,.7pt"/>
          </v:shape>
        </w:pict>
      </w:r>
      <w:r w:rsidR="005E499B">
        <w:rPr>
          <w:noProof/>
        </w:rPr>
        <w:pict w14:anchorId="06297EE7">
          <v:shape id="_x0000_s1046" type="#_x0000_t202" style="position:absolute;left:0;text-align:left;margin-left:135.55pt;margin-top:35.5pt;width:261.75pt;height:37.25pt;z-index:251675648" filled="f" stroked="f">
            <v:textbox inset="5.85pt,.7pt,5.85pt,.7pt">
              <w:txbxContent>
                <w:p w14:paraId="00F61959" w14:textId="1308FC6D" w:rsidR="004526AE" w:rsidRPr="004526AE" w:rsidRDefault="004526AE" w:rsidP="004526AE">
                  <w:pPr>
                    <w:jc w:val="center"/>
                    <w:rPr>
                      <w:rFonts w:ascii="AR P悠々ゴシック体E" w:eastAsia="AR P悠々ゴシック体E" w:hint="eastAsia"/>
                      <w:sz w:val="48"/>
                      <w:szCs w:val="52"/>
                    </w:rPr>
                  </w:pPr>
                  <w:r w:rsidRPr="004526AE">
                    <w:rPr>
                      <w:rFonts w:ascii="AR P悠々ゴシック体E" w:eastAsia="AR P悠々ゴシック体E" w:hint="eastAsia"/>
                      <w:sz w:val="48"/>
                      <w:szCs w:val="52"/>
                    </w:rPr>
                    <w:t>景品等一覧表</w:t>
                  </w:r>
                </w:p>
              </w:txbxContent>
            </v:textbox>
          </v:shape>
        </w:pict>
      </w:r>
      <w:r w:rsidR="005E499B">
        <w:rPr>
          <w:noProof/>
        </w:rPr>
        <w:pict w14:anchorId="7445A220">
          <v:shape id="_x0000_s1053" type="#_x0000_t202" style="position:absolute;left:0;text-align:left;margin-left:103.55pt;margin-top:13.65pt;width:71.05pt;height:62.35pt;z-index:251679744" filled="f" stroked="f">
            <v:textbox inset="5.85pt,.7pt,5.85pt,.7pt">
              <w:txbxContent>
                <w:p w14:paraId="2E69992A" w14:textId="56EB1C8C" w:rsidR="005E499B" w:rsidRDefault="005E499B">
                  <w:r>
                    <w:rPr>
                      <w:noProof/>
                    </w:rPr>
                    <w:drawing>
                      <wp:inline distT="0" distB="0" distL="0" distR="0" wp14:anchorId="14B2FA42" wp14:editId="2D089C55">
                        <wp:extent cx="680447" cy="517284"/>
                        <wp:effectExtent l="0" t="0" r="0" b="0"/>
                        <wp:docPr id="808567091" name="図 3" descr="ボックス, コンピュータ, 部屋 が含まれている画像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8567091" name="図 3" descr="ボックス, コンピュータ, 部屋 が含まれている画像&#10;&#10;AI 生成コンテンツは誤りを含む可能性があります。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831" cy="532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499B">
        <w:rPr>
          <w:noProof/>
        </w:rPr>
        <w:pict w14:anchorId="2F655A45"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45" type="#_x0000_t108" style="position:absolute;left:0;text-align:left;margin-left:19.35pt;margin-top:10.4pt;width:490.35pt;height:79.25pt;z-index:251672576" adj="3645" fillcolor="yellow" strokecolor="#ffc000" strokeweight="2.25pt">
            <v:fill color2="fill lighten(51)" focusposition="1" focussize="" method="linear sigma" type="gradient"/>
            <v:textbox inset="5.85pt,.7pt,5.85pt,.7pt"/>
          </v:shape>
        </w:pict>
      </w:r>
      <w:r w:rsidR="005E499B">
        <w:rPr>
          <w:noProof/>
        </w:rPr>
        <w:pict w14:anchorId="162B102F">
          <v:shape id="_x0000_s1052" type="#_x0000_t202" style="position:absolute;left:0;text-align:left;margin-left:103.55pt;margin-top:5.7pt;width:71.05pt;height:67.05pt;z-index:251678720" filled="f" stroked="f">
            <v:textbox inset="5.85pt,.7pt,5.85pt,.7pt">
              <w:txbxContent>
                <w:p w14:paraId="0D189C6A" w14:textId="5142D12B" w:rsidR="005E499B" w:rsidRDefault="005E499B"/>
              </w:txbxContent>
            </v:textbox>
          </v:shape>
        </w:pict>
      </w:r>
      <w:r w:rsidR="004526AE">
        <w:rPr>
          <w:noProof/>
        </w:rPr>
        <w:pict w14:anchorId="6523A088">
          <v:shape id="_x0000_s1032" type="#_x0000_t202" style="position:absolute;left:0;text-align:left;margin-left:159.35pt;margin-top:10.4pt;width:230.9pt;height:29.8pt;z-index:251673600" filled="f" stroked="f">
            <v:textbox style="mso-next-textbox:#_x0000_s1032" inset="5.85pt,.7pt,5.85pt,.7pt">
              <w:txbxContent>
                <w:p w14:paraId="256A8F06" w14:textId="77777777" w:rsidR="00CF6E54" w:rsidRPr="004526AE" w:rsidRDefault="00CF6E54" w:rsidP="00CF6E54">
                  <w:pPr>
                    <w:snapToGrid w:val="0"/>
                    <w:contextualSpacing/>
                    <w:rPr>
                      <w:rFonts w:ascii="AR P悠々ゴシック体E" w:eastAsia="AR P悠々ゴシック体E"/>
                      <w:color w:val="CC66FF"/>
                      <w:sz w:val="48"/>
                      <w:szCs w:val="48"/>
                    </w:rPr>
                  </w:pPr>
                  <w:r w:rsidRPr="004526AE">
                    <w:rPr>
                      <w:rFonts w:ascii="AR P悠々ゴシック体E" w:eastAsia="AR P悠々ゴシック体E" w:hint="eastAsia"/>
                      <w:color w:val="FF2525"/>
                      <w:sz w:val="48"/>
                      <w:szCs w:val="48"/>
                    </w:rPr>
                    <w:t>夢</w:t>
                  </w:r>
                  <w:r w:rsidRPr="004526AE">
                    <w:rPr>
                      <w:rFonts w:ascii="AR P悠々ゴシック体E" w:eastAsia="AR P悠々ゴシック体E" w:hint="eastAsia"/>
                      <w:color w:val="FC9AD4"/>
                      <w:sz w:val="48"/>
                      <w:szCs w:val="48"/>
                    </w:rPr>
                    <w:t>色</w:t>
                  </w:r>
                  <w:r w:rsidRPr="004526AE">
                    <w:rPr>
                      <w:rFonts w:ascii="AR P悠々ゴシック体E" w:eastAsia="AR P悠々ゴシック体E" w:hint="eastAsia"/>
                      <w:color w:val="FFC000"/>
                      <w:sz w:val="48"/>
                      <w:szCs w:val="48"/>
                    </w:rPr>
                    <w:t>★</w:t>
                  </w:r>
                  <w:r w:rsidRPr="004526AE">
                    <w:rPr>
                      <w:rFonts w:ascii="AR P悠々ゴシック体E" w:eastAsia="AR P悠々ゴシック体E" w:hint="eastAsia"/>
                      <w:color w:val="0DC0FF"/>
                      <w:sz w:val="48"/>
                      <w:szCs w:val="48"/>
                    </w:rPr>
                    <w:t>銀</w:t>
                  </w:r>
                  <w:r w:rsidRPr="004526AE">
                    <w:rPr>
                      <w:rFonts w:ascii="AR P悠々ゴシック体E" w:eastAsia="AR P悠々ゴシック体E" w:hint="eastAsia"/>
                      <w:color w:val="8FFC2C"/>
                      <w:sz w:val="48"/>
                      <w:szCs w:val="48"/>
                    </w:rPr>
                    <w:t>河</w:t>
                  </w:r>
                  <w:r w:rsidRPr="004526AE">
                    <w:rPr>
                      <w:rFonts w:ascii="AR P悠々ゴシック体E" w:eastAsia="AR P悠々ゴシック体E" w:hint="eastAsia"/>
                      <w:color w:val="CC99FF"/>
                      <w:sz w:val="48"/>
                      <w:szCs w:val="48"/>
                    </w:rPr>
                    <w:t>すごろく</w:t>
                  </w:r>
                </w:p>
                <w:p w14:paraId="03FDAFCD" w14:textId="77777777" w:rsidR="00CF6E54" w:rsidRDefault="00CF6E54" w:rsidP="00CF6E54"/>
              </w:txbxContent>
            </v:textbox>
          </v:shape>
        </w:pict>
      </w:r>
    </w:p>
    <w:sectPr w:rsidR="006F6670" w:rsidSect="004526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悠々ゴシック体E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231D"/>
    <w:rsid w:val="00023F6B"/>
    <w:rsid w:val="001210AC"/>
    <w:rsid w:val="001C50F5"/>
    <w:rsid w:val="002D0AE5"/>
    <w:rsid w:val="00376B6B"/>
    <w:rsid w:val="003A767C"/>
    <w:rsid w:val="004526AE"/>
    <w:rsid w:val="00495315"/>
    <w:rsid w:val="004F4013"/>
    <w:rsid w:val="00506896"/>
    <w:rsid w:val="00513022"/>
    <w:rsid w:val="00525341"/>
    <w:rsid w:val="005E499B"/>
    <w:rsid w:val="0061027B"/>
    <w:rsid w:val="006D01D0"/>
    <w:rsid w:val="006F6670"/>
    <w:rsid w:val="007143C3"/>
    <w:rsid w:val="00717D1F"/>
    <w:rsid w:val="00773A53"/>
    <w:rsid w:val="008B231D"/>
    <w:rsid w:val="009470E5"/>
    <w:rsid w:val="009E02B7"/>
    <w:rsid w:val="00A00371"/>
    <w:rsid w:val="00A007E4"/>
    <w:rsid w:val="00AC0EDC"/>
    <w:rsid w:val="00B07206"/>
    <w:rsid w:val="00B358FA"/>
    <w:rsid w:val="00B462A0"/>
    <w:rsid w:val="00BD3DA6"/>
    <w:rsid w:val="00BF32C1"/>
    <w:rsid w:val="00C64223"/>
    <w:rsid w:val="00C64F54"/>
    <w:rsid w:val="00CA0888"/>
    <w:rsid w:val="00CF6E54"/>
    <w:rsid w:val="00D207C2"/>
    <w:rsid w:val="00D65F82"/>
    <w:rsid w:val="00D90FBA"/>
    <w:rsid w:val="00DE1922"/>
    <w:rsid w:val="00E830F9"/>
    <w:rsid w:val="00EB4ECA"/>
    <w:rsid w:val="00EF2E31"/>
    <w:rsid w:val="00F13E18"/>
    <w:rsid w:val="00FD1FDF"/>
    <w:rsid w:val="00F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v:textbox inset="5.85pt,.7pt,5.85pt,.7pt"/>
      <o:colormenu v:ext="edit" fillcolor="none" strokecolor="none [3213]"/>
    </o:shapedefaults>
    <o:shapelayout v:ext="edit">
      <o:idmap v:ext="edit" data="1"/>
      <o:rules v:ext="edit">
        <o:r id="V:Rule1" type="callout" idref="#_x0000_s1037"/>
        <o:r id="V:Rule2" type="connector" idref="#_x0000_s1065"/>
        <o:r id="V:Rule3" type="connector" idref="#_x0000_s1066"/>
        <o:r id="V:Rule4" type="connector" idref="#_x0000_s1067"/>
        <o:r id="V:Rule5" type="connector" idref="#_x0000_s1068"/>
        <o:r id="V:Rule6" type="connector" idref="#_x0000_s1069"/>
        <o:r id="V:Rule8" type="connector" idref="#_x0000_s1071"/>
        <o:r id="V:Rule9" type="connector" idref="#_x0000_s1073"/>
      </o:rules>
    </o:shapelayout>
  </w:shapeDefaults>
  <w:decimalSymbol w:val="."/>
  <w:listSeparator w:val=","/>
  <w14:docId w14:val="0D77BA31"/>
  <w15:chartTrackingRefBased/>
  <w15:docId w15:val="{F12D9E47-CBC1-48AD-B8D8-51C4B11C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3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3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3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3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3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3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3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23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23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23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23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3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2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2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3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231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23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231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8B23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U2EYES</dc:creator>
  <cp:keywords/>
  <dc:description/>
  <cp:lastModifiedBy>孝好 志水</cp:lastModifiedBy>
  <cp:revision>16</cp:revision>
  <cp:lastPrinted>2025-08-24T14:02:00Z</cp:lastPrinted>
  <dcterms:created xsi:type="dcterms:W3CDTF">2025-01-09T03:09:00Z</dcterms:created>
  <dcterms:modified xsi:type="dcterms:W3CDTF">2025-08-24T14:05:00Z</dcterms:modified>
</cp:coreProperties>
</file>